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 - PROTOCOLO DE INTENÇÕES</w:t>
      </w:r>
    </w:p>
    <w:p>
      <w:pPr>
        <w:pStyle w:val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20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143"/>
        <w:gridCol w:w="112"/>
        <w:gridCol w:w="596"/>
        <w:gridCol w:w="396"/>
        <w:gridCol w:w="1020"/>
        <w:gridCol w:w="1415"/>
        <w:gridCol w:w="542"/>
        <w:gridCol w:w="879"/>
        <w:gridCol w:w="25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99160" cy="7747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86" cy="77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INFORMAÇÕES PRELIMINARES </w:t>
            </w: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  <w:tcBorders>
              <w:top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NÚMERO: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EMPRESA: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REGIME TRIBUTÁRIO: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ESTADUAL: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MUNICIPAL: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MATRIZ: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MUNICÍPIO: </w:t>
            </w:r>
          </w:p>
        </w:tc>
        <w:tc>
          <w:tcPr>
            <w:tcW w:w="2977" w:type="dxa"/>
            <w:gridSpan w:val="3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3260" w:type="dxa"/>
            <w:gridSpan w:val="3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RESPONSÁVEL LEGAL: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DESCRIÇÃO DO PROJETO – PROPÓSITO DO EMPREENDIMENTO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BENEFÍCIO SOLICITADO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 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ceder direito real de uso de imóvel público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   ) executar obras e/ou serviços de engenharia;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   ) pagar aluguel de imóvel;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   ) desapropriar imóvel do interesse do empreendimento;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   ) permutar imóvel com serviço ou outro imóvel de interesse público.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IMPLANTAÇÃO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4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 DO PROJETO</w:t>
            </w:r>
          </w:p>
        </w:tc>
        <w:tc>
          <w:tcPr>
            <w:tcW w:w="2831" w:type="dxa"/>
            <w:gridSpan w:val="3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CONCLUSÃO DO PROJETO</w:t>
            </w:r>
          </w:p>
        </w:tc>
        <w:tc>
          <w:tcPr>
            <w:tcW w:w="3802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 DA OPERAÇÃO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4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6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E DATA</w:t>
            </w: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RESPONSÁVEL LEGAL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6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USO INTERNO – PROTOCOLO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866" w:type="dxa"/>
            <w:gridSpan w:val="2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4" w:type="dxa"/>
            <w:gridSpan w:val="4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PROCESSO</w:t>
            </w: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PREFEITO MUNICIPAL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866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99160" cy="774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86" cy="77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INFORMAÇÕES PRELIMINARES </w:t>
            </w: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DECLARAÇÃO DE RESPONSABILIDADE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1"/>
          </w:tcPr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empresa solicitante, através de seu representante legal, declara que as informações prestadas ao Município de Cataguases são verdadeiras, portanto assume absoluta e total responsabilidade quanto a veracidade e consistências destas informações.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mesma está ciente que o não cumprimento dos propósitos manifestados no Protocolo de Intenções, implicará na cessação dos benefícios concedidos, responsabilizando-se pelo ressarcimento aos cofres públicos municipais dos valores correspondentes aos incentivos obtidos, devidamente corrigidos e acrescidos dos juros legais.</w:t>
            </w:r>
          </w:p>
          <w:p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Declara ainda ter ciência de que o município avaliará anualmente o cumprimento de metas do Protocolo de Intenções.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6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E DATA</w:t>
            </w: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RESPONSÁVEL LEGAL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6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  <w:sectPr>
          <w:pgSz w:w="11906" w:h="16838"/>
          <w:pgMar w:top="1417" w:right="1701" w:bottom="1417" w:left="2127" w:header="708" w:footer="708" w:gutter="0"/>
          <w:pgNumType w:start="1"/>
          <w:cols w:space="720" w:num="1"/>
        </w:sectPr>
      </w:pPr>
    </w:p>
    <w:p>
      <w:pPr>
        <w:pStyle w:val="3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rFonts w:ascii="Times New Roman" w:hAnsi="Times New Roman" w:cs="Times New Roman"/>
        </w:rPr>
      </w:pPr>
    </w:p>
    <w:tbl>
      <w:tblPr>
        <w:tblStyle w:val="3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99"/>
        <w:gridCol w:w="1999"/>
        <w:gridCol w:w="1000"/>
        <w:gridCol w:w="999"/>
        <w:gridCol w:w="1999"/>
        <w:gridCol w:w="1999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5" w:type="dxa"/>
            <w:gridSpan w:val="6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INVESTIMENTOS TOTAIS DO PROJETO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98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EXISTENTE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REALIZAR</w:t>
            </w:r>
          </w:p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  <w:gridSpan w:val="2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TOTAL (R$)</w:t>
            </w:r>
          </w:p>
        </w:tc>
        <w:tc>
          <w:tcPr>
            <w:tcW w:w="3998" w:type="dxa"/>
            <w:gridSpan w:val="2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RECURSOS</w:t>
            </w:r>
          </w:p>
        </w:tc>
        <w:tc>
          <w:tcPr>
            <w:tcW w:w="1999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FONTE FINANCIADORA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98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UNITÁRIO (R$)</w:t>
            </w:r>
          </w:p>
        </w:tc>
        <w:tc>
          <w:tcPr>
            <w:tcW w:w="1999" w:type="dxa"/>
          </w:tcPr>
          <w:p>
            <w:pPr>
              <w:pStyle w:val="3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UNITÁRIO (R$)</w:t>
            </w:r>
          </w:p>
        </w:tc>
        <w:tc>
          <w:tcPr>
            <w:tcW w:w="1999" w:type="dxa"/>
            <w:gridSpan w:val="2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PRÓPRIOS (R$)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TERCEIROS (R$)</w:t>
            </w:r>
          </w:p>
        </w:tc>
        <w:tc>
          <w:tcPr>
            <w:tcW w:w="1999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CONSTRUÇÃO CIVIL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MÁQUINAS E EQUIP. NACIONAIS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MÁQUINAS E EQUIP. IMPORT.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INSTALAÇÕES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(ESPECIFICAR)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(ESPECIFICAR)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(ESPECIFICAR)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(ESPECIFICAR)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8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992" w:type="dxa"/>
            <w:gridSpan w:val="8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RECURSOS DE TERCEIROS: FONTE FINANCIADORA: BNDES, FINAME, OUTROS ESPECIFICAR: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96" w:type="dxa"/>
            <w:gridSpan w:val="4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E DATA</w:t>
            </w:r>
          </w:p>
        </w:tc>
        <w:tc>
          <w:tcPr>
            <w:tcW w:w="6996" w:type="dxa"/>
            <w:gridSpan w:val="4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RESPONSÁVEL LEGAL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96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6" w:type="dxa"/>
            <w:gridSpan w:val="4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tbl>
      <w:tblPr>
        <w:tblStyle w:val="3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126"/>
        <w:gridCol w:w="764"/>
        <w:gridCol w:w="909"/>
        <w:gridCol w:w="1729"/>
        <w:gridCol w:w="1701"/>
        <w:gridCol w:w="993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8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PRINCIPAIS PRODUTOS E SERVIÇOS</w:t>
            </w:r>
          </w:p>
        </w:tc>
        <w:tc>
          <w:tcPr>
            <w:tcW w:w="1664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30" w:type="dxa"/>
            <w:gridSpan w:val="2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PRODUTO </w:t>
            </w:r>
            <w:r>
              <w:rPr>
                <w:rFonts w:hint="default" w:ascii="Times New Roman" w:hAnsi="Times New Roman" w:cs="Times New Roman"/>
                <w:b/>
                <w:lang w:val="pt-BR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SERVIÇO 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(COM CNAE)</w:t>
            </w:r>
          </w:p>
        </w:tc>
        <w:tc>
          <w:tcPr>
            <w:tcW w:w="1276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UNID. DE MEDIDA</w:t>
            </w:r>
          </w:p>
        </w:tc>
        <w:tc>
          <w:tcPr>
            <w:tcW w:w="2126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CAPACIDADE PRODUTIVA</w:t>
            </w:r>
          </w:p>
        </w:tc>
        <w:tc>
          <w:tcPr>
            <w:tcW w:w="3402" w:type="dxa"/>
            <w:gridSpan w:val="3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PRODUÇÃO ANUAL</w:t>
            </w:r>
          </w:p>
        </w:tc>
        <w:tc>
          <w:tcPr>
            <w:tcW w:w="4358" w:type="dxa"/>
            <w:gridSpan w:val="3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RECEITA ANUAL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30" w:type="dxa"/>
            <w:gridSpan w:val="2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 ANTERIOR</w:t>
            </w: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PROJETADA</w:t>
            </w: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 ANTERIOR</w:t>
            </w: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30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0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830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0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0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DO ANO</w:t>
            </w:r>
          </w:p>
        </w:tc>
        <w:tc>
          <w:tcPr>
            <w:tcW w:w="12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96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E DATA:</w:t>
            </w:r>
          </w:p>
        </w:tc>
        <w:tc>
          <w:tcPr>
            <w:tcW w:w="6996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DO RESPONSÁVEL LEGAL: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996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6" w:type="dxa"/>
            <w:gridSpan w:val="5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139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36"/>
        <w:gridCol w:w="1517"/>
        <w:gridCol w:w="1723"/>
        <w:gridCol w:w="1693"/>
        <w:gridCol w:w="1899"/>
        <w:gridCol w:w="1781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9" w:type="dxa"/>
            <w:gridSpan w:val="6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GERAÇÃO DE EMPREGOS</w:t>
            </w: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5176" w:type="dxa"/>
            <w:gridSpan w:val="3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EMPREGOS DIRETOS</w:t>
            </w:r>
          </w:p>
        </w:tc>
        <w:tc>
          <w:tcPr>
            <w:tcW w:w="1693" w:type="dxa"/>
            <w:vMerge w:val="restart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5406" w:type="dxa"/>
            <w:gridSpan w:val="3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EMPREGOS INDIRETOS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EMPREGADOS</w:t>
            </w: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MÉDIA SALARIAL</w:t>
            </w: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ENCARGOS</w:t>
            </w:r>
          </w:p>
        </w:tc>
        <w:tc>
          <w:tcPr>
            <w:tcW w:w="1693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EMPREGADOS</w:t>
            </w: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MÉDIA SALARIAL</w:t>
            </w: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ENCARGOS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21</w:t>
            </w: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21</w:t>
            </w: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22</w:t>
            </w: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pt-BR"/>
              </w:rPr>
              <w:t>22</w:t>
            </w: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3</w:t>
            </w: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3</w:t>
            </w: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4</w:t>
            </w:r>
          </w:p>
        </w:tc>
        <w:tc>
          <w:tcPr>
            <w:tcW w:w="193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4</w:t>
            </w:r>
          </w:p>
        </w:tc>
        <w:tc>
          <w:tcPr>
            <w:tcW w:w="189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tbl>
      <w:tblPr>
        <w:tblStyle w:val="3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919"/>
        <w:gridCol w:w="1559"/>
        <w:gridCol w:w="1701"/>
        <w:gridCol w:w="1560"/>
        <w:gridCol w:w="1390"/>
        <w:gridCol w:w="1452"/>
        <w:gridCol w:w="1452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8" w:type="dxa"/>
            <w:gridSpan w:val="9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EMPREGOS DIRETOS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5179" w:type="dxa"/>
            <w:gridSpan w:val="3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EMPREGOS DIRETOS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6" w:type="dxa"/>
            <w:gridSpan w:val="4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NÍVEL DE ESCOLARIDADE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pStyle w:val="3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EMPREGADOS</w:t>
            </w: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MÉDIA SALARIAL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ENCARGOS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SUPERIOR</w:t>
            </w: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TÉCNICO</w:t>
            </w: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2º GRAU</w:t>
            </w: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1º GRAU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4</w:t>
            </w:r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5</w:t>
            </w:r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6</w:t>
            </w:r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7</w:t>
            </w:r>
            <w:bookmarkStart w:id="0" w:name="_GoBack"/>
            <w:bookmarkEnd w:id="0"/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pStyle w:val="33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pt-BR"/>
              </w:rPr>
              <w:t>8</w:t>
            </w:r>
          </w:p>
        </w:tc>
        <w:tc>
          <w:tcPr>
            <w:tcW w:w="191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6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EMPREGADOS EM NÍVEL DE SUPERVISÃO E GERÊNCIA </w:t>
            </w:r>
          </w:p>
        </w:tc>
        <w:tc>
          <w:tcPr>
            <w:tcW w:w="14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EMPREGADOS RESIDENTES NO MUNICÍPIO DE CATAGUASES</w:t>
            </w:r>
          </w:p>
        </w:tc>
        <w:tc>
          <w:tcPr>
            <w:tcW w:w="147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jc w:val="right"/>
        <w:rPr>
          <w:rFonts w:ascii="Times New Roman" w:hAnsi="Times New Roman" w:cs="Times New Roman"/>
        </w:rPr>
      </w:pPr>
    </w:p>
    <w:tbl>
      <w:tblPr>
        <w:tblStyle w:val="3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6"/>
        <w:gridCol w:w="6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 E DATA:</w:t>
            </w:r>
          </w:p>
        </w:tc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DO RESPONSÁVEL LEGAL: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6" w:type="dxa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13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58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2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EMPRESA DO RAMO TURÍSTICO</w:t>
            </w:r>
          </w:p>
        </w:tc>
        <w:tc>
          <w:tcPr>
            <w:tcW w:w="1701" w:type="dxa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</w:tcPr>
          <w:p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DESCREVER PROGRAMAS TURÍSTICOS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restart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0" w:type="dxa"/>
            <w:gridSpan w:val="3"/>
            <w:vMerge w:val="continue"/>
            <w:tcBorders>
              <w:bottom w:val="single" w:color="000000" w:sz="4" w:space="0"/>
            </w:tcBorders>
          </w:tcPr>
          <w:p>
            <w:pPr>
              <w:pStyle w:val="3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tbl>
      <w:tblPr>
        <w:tblStyle w:val="3"/>
        <w:tblW w:w="13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58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2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PRESERVAÇÃO AMBIENTAL </w:t>
            </w:r>
          </w:p>
        </w:tc>
        <w:tc>
          <w:tcPr>
            <w:tcW w:w="1701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DESCREVER PROGRAMAS DE PRESERVAÇÃO AMBIENTAL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restart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0" w:type="dxa"/>
            <w:gridSpan w:val="3"/>
            <w:vMerge w:val="continue"/>
            <w:tcBorders>
              <w:bottom w:val="single" w:color="000000" w:sz="4" w:space="0"/>
            </w:tcBorders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p>
      <w:pPr>
        <w:pStyle w:val="33"/>
        <w:rPr>
          <w:rFonts w:ascii="Times New Roman" w:hAnsi="Times New Roman" w:cs="Times New Roman"/>
        </w:rPr>
      </w:pPr>
    </w:p>
    <w:tbl>
      <w:tblPr>
        <w:tblStyle w:val="3"/>
        <w:tblW w:w="13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58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89280" cy="5080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53" cy="50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2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ANEXO I - PROTOCOLO DE INTENÇÕES</w:t>
            </w:r>
          </w:p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INVESTIMENTO EM MÃO DE OBRA</w:t>
            </w:r>
          </w:p>
        </w:tc>
        <w:tc>
          <w:tcPr>
            <w:tcW w:w="1701" w:type="dxa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</w:tcPr>
          <w:p>
            <w:pPr>
              <w:pStyle w:val="33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DESCREVER PROGRAMAS DE INVESTIMENTO EM MÃO DE OBRA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restart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0" w:type="dxa"/>
            <w:gridSpan w:val="3"/>
            <w:vMerge w:val="continue"/>
            <w:tcBorders>
              <w:bottom w:val="single" w:color="000000" w:sz="4" w:space="0"/>
            </w:tcBorders>
          </w:tcPr>
          <w:p>
            <w:pPr>
              <w:pStyle w:val="33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3"/>
        <w:rPr>
          <w:rFonts w:ascii="Times New Roman" w:hAnsi="Times New Roman" w:cs="Times New Roman"/>
        </w:rPr>
        <w:sectPr>
          <w:pgSz w:w="16838" w:h="11906" w:orient="landscape"/>
          <w:pgMar w:top="993" w:right="1418" w:bottom="993" w:left="1418" w:header="709" w:footer="709" w:gutter="0"/>
          <w:cols w:space="720" w:num="1"/>
        </w:sectPr>
      </w:pPr>
    </w:p>
    <w:p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sectPr>
      <w:headerReference r:id="rId5" w:type="default"/>
      <w:footerReference r:id="rId6" w:type="default"/>
      <w:pgSz w:w="11906" w:h="16838"/>
      <w:pgMar w:top="1417" w:right="1701" w:bottom="1843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ill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31</w:t>
    </w:r>
    <w:r>
      <w:rPr>
        <w:b/>
        <w:sz w:val="24"/>
        <w:szCs w:val="24"/>
      </w:rPr>
      <w:fldChar w:fldCharType="end"/>
    </w:r>
  </w:p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pict>
        <v:shape id="_x0000_s4097" o:spid="_x0000_s4097" o:spt="75" type="#_x0000_t75" style="position:absolute;left:0pt;margin-left:0pt;margin-top:0pt;height:50pt;width:50pt;visibility:hidden;z-index:251659264;mso-width-relative:page;mso-height-relative:page;" filled="t" o:preferrelative="t" stroked="t" coordsize="21600,21600">
          <v:path/>
          <v:fill on="t" focussize="0,0"/>
          <v:stroke joinstyle="round"/>
          <v:imagedata o:title=""/>
          <o:lock v:ext="edit" selection="t" aspectratio="f"/>
          <v:textbox>
            <w:txbxContent>
              <w:p/>
            </w:txbxContent>
          </v:textbox>
        </v:shape>
      </w:pict>
    </w:r>
    <w:r>
      <w:object>
        <v:shape id="_x0000_i1025" o:spt="75" type="#_x0000_t75" style="height:0pt;width:93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MSPhotoEd.3" ShapeID="_x0000_i1025" DrawAspect="Content" ObjectID="_1468075725" r:id="rId1">
          <o:LockedField>false</o:LockedField>
        </o:OLEObject>
      </w:object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D289C"/>
    <w:multiLevelType w:val="multilevel"/>
    <w:tmpl w:val="58FD289C"/>
    <w:lvl w:ilvl="0" w:tentative="0">
      <w:start w:val="1"/>
      <w:numFmt w:val="none"/>
      <w:pStyle w:val="25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6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27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28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29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4A7B"/>
    <w:rsid w:val="00001F36"/>
    <w:rsid w:val="000060F3"/>
    <w:rsid w:val="0001040B"/>
    <w:rsid w:val="0001174C"/>
    <w:rsid w:val="00017F57"/>
    <w:rsid w:val="000212A5"/>
    <w:rsid w:val="00024529"/>
    <w:rsid w:val="00025D91"/>
    <w:rsid w:val="00027032"/>
    <w:rsid w:val="000371E8"/>
    <w:rsid w:val="000371EE"/>
    <w:rsid w:val="0003753B"/>
    <w:rsid w:val="00037AA1"/>
    <w:rsid w:val="000430F6"/>
    <w:rsid w:val="00050D99"/>
    <w:rsid w:val="00064012"/>
    <w:rsid w:val="00071304"/>
    <w:rsid w:val="00077B27"/>
    <w:rsid w:val="0008039D"/>
    <w:rsid w:val="00082C54"/>
    <w:rsid w:val="00083249"/>
    <w:rsid w:val="000869BB"/>
    <w:rsid w:val="00095B8C"/>
    <w:rsid w:val="000A0D0B"/>
    <w:rsid w:val="000B0447"/>
    <w:rsid w:val="000D02A5"/>
    <w:rsid w:val="000D6349"/>
    <w:rsid w:val="000E00E6"/>
    <w:rsid w:val="000E2FF3"/>
    <w:rsid w:val="000F017E"/>
    <w:rsid w:val="001000D0"/>
    <w:rsid w:val="0010329E"/>
    <w:rsid w:val="00123319"/>
    <w:rsid w:val="00132F28"/>
    <w:rsid w:val="00144EBB"/>
    <w:rsid w:val="001476FA"/>
    <w:rsid w:val="00160734"/>
    <w:rsid w:val="00170F2B"/>
    <w:rsid w:val="00175F00"/>
    <w:rsid w:val="0018146B"/>
    <w:rsid w:val="00184A96"/>
    <w:rsid w:val="0019373A"/>
    <w:rsid w:val="00194CDE"/>
    <w:rsid w:val="00197D01"/>
    <w:rsid w:val="001B77C7"/>
    <w:rsid w:val="001C71A0"/>
    <w:rsid w:val="001C7FDF"/>
    <w:rsid w:val="001D48F7"/>
    <w:rsid w:val="001D7679"/>
    <w:rsid w:val="001E0C1E"/>
    <w:rsid w:val="001F414E"/>
    <w:rsid w:val="002037A9"/>
    <w:rsid w:val="002111FF"/>
    <w:rsid w:val="00213079"/>
    <w:rsid w:val="00217421"/>
    <w:rsid w:val="00220EF2"/>
    <w:rsid w:val="00222AF6"/>
    <w:rsid w:val="0022495F"/>
    <w:rsid w:val="002478B7"/>
    <w:rsid w:val="00254A90"/>
    <w:rsid w:val="00256C57"/>
    <w:rsid w:val="00265686"/>
    <w:rsid w:val="002863A2"/>
    <w:rsid w:val="002904A0"/>
    <w:rsid w:val="0029418F"/>
    <w:rsid w:val="002A132E"/>
    <w:rsid w:val="002A319A"/>
    <w:rsid w:val="002A502C"/>
    <w:rsid w:val="002B0989"/>
    <w:rsid w:val="002B6371"/>
    <w:rsid w:val="002D46A3"/>
    <w:rsid w:val="002D683F"/>
    <w:rsid w:val="002D6D35"/>
    <w:rsid w:val="002E63E6"/>
    <w:rsid w:val="002E7457"/>
    <w:rsid w:val="002F2569"/>
    <w:rsid w:val="002F71DE"/>
    <w:rsid w:val="00314F37"/>
    <w:rsid w:val="0031512A"/>
    <w:rsid w:val="00327679"/>
    <w:rsid w:val="003313DC"/>
    <w:rsid w:val="00331790"/>
    <w:rsid w:val="00337C05"/>
    <w:rsid w:val="00341C9F"/>
    <w:rsid w:val="00346E4C"/>
    <w:rsid w:val="00363EC2"/>
    <w:rsid w:val="00364282"/>
    <w:rsid w:val="00371481"/>
    <w:rsid w:val="00375A9D"/>
    <w:rsid w:val="00381221"/>
    <w:rsid w:val="00382523"/>
    <w:rsid w:val="00384505"/>
    <w:rsid w:val="00385128"/>
    <w:rsid w:val="00392C15"/>
    <w:rsid w:val="00393A71"/>
    <w:rsid w:val="003B1C01"/>
    <w:rsid w:val="003C0D21"/>
    <w:rsid w:val="003C3C1A"/>
    <w:rsid w:val="003C6214"/>
    <w:rsid w:val="003D7A35"/>
    <w:rsid w:val="003E3E55"/>
    <w:rsid w:val="003F7478"/>
    <w:rsid w:val="004046B6"/>
    <w:rsid w:val="00404BC7"/>
    <w:rsid w:val="00410280"/>
    <w:rsid w:val="0043293F"/>
    <w:rsid w:val="00444B71"/>
    <w:rsid w:val="00446730"/>
    <w:rsid w:val="0045376F"/>
    <w:rsid w:val="00453F82"/>
    <w:rsid w:val="00461EB1"/>
    <w:rsid w:val="00470A4F"/>
    <w:rsid w:val="00475078"/>
    <w:rsid w:val="00475323"/>
    <w:rsid w:val="00492A04"/>
    <w:rsid w:val="004A23A2"/>
    <w:rsid w:val="004A2A2D"/>
    <w:rsid w:val="004A481A"/>
    <w:rsid w:val="004A4D16"/>
    <w:rsid w:val="004B0B38"/>
    <w:rsid w:val="004B38E6"/>
    <w:rsid w:val="004C567A"/>
    <w:rsid w:val="004C58B8"/>
    <w:rsid w:val="004D0582"/>
    <w:rsid w:val="004D2FBE"/>
    <w:rsid w:val="004E2BB0"/>
    <w:rsid w:val="004E6D8B"/>
    <w:rsid w:val="004F3710"/>
    <w:rsid w:val="00510077"/>
    <w:rsid w:val="00511730"/>
    <w:rsid w:val="0051448C"/>
    <w:rsid w:val="0051640B"/>
    <w:rsid w:val="0052047E"/>
    <w:rsid w:val="00521822"/>
    <w:rsid w:val="00532488"/>
    <w:rsid w:val="005427F9"/>
    <w:rsid w:val="005431CE"/>
    <w:rsid w:val="0055753F"/>
    <w:rsid w:val="00560834"/>
    <w:rsid w:val="005623A5"/>
    <w:rsid w:val="005641EE"/>
    <w:rsid w:val="00573181"/>
    <w:rsid w:val="00574A23"/>
    <w:rsid w:val="0059333A"/>
    <w:rsid w:val="00594083"/>
    <w:rsid w:val="005A4A7B"/>
    <w:rsid w:val="005A4D67"/>
    <w:rsid w:val="005A6B99"/>
    <w:rsid w:val="005A79E2"/>
    <w:rsid w:val="005B1B35"/>
    <w:rsid w:val="005B550A"/>
    <w:rsid w:val="005D4B1B"/>
    <w:rsid w:val="005F71FA"/>
    <w:rsid w:val="0060298C"/>
    <w:rsid w:val="00612790"/>
    <w:rsid w:val="0063087E"/>
    <w:rsid w:val="00632226"/>
    <w:rsid w:val="006452A6"/>
    <w:rsid w:val="00653B77"/>
    <w:rsid w:val="00655F47"/>
    <w:rsid w:val="00656445"/>
    <w:rsid w:val="0066118D"/>
    <w:rsid w:val="00670000"/>
    <w:rsid w:val="00670037"/>
    <w:rsid w:val="00684A93"/>
    <w:rsid w:val="00690A37"/>
    <w:rsid w:val="006919D9"/>
    <w:rsid w:val="006B0CEA"/>
    <w:rsid w:val="006C59B5"/>
    <w:rsid w:val="006C74D1"/>
    <w:rsid w:val="006D5B6E"/>
    <w:rsid w:val="006E2FF9"/>
    <w:rsid w:val="006E34D7"/>
    <w:rsid w:val="006E466A"/>
    <w:rsid w:val="006F0026"/>
    <w:rsid w:val="006F7A1F"/>
    <w:rsid w:val="0070234C"/>
    <w:rsid w:val="00702711"/>
    <w:rsid w:val="0070290E"/>
    <w:rsid w:val="0070690B"/>
    <w:rsid w:val="007167D0"/>
    <w:rsid w:val="007200D7"/>
    <w:rsid w:val="00741B33"/>
    <w:rsid w:val="007543E2"/>
    <w:rsid w:val="00760D13"/>
    <w:rsid w:val="0076237E"/>
    <w:rsid w:val="0077082C"/>
    <w:rsid w:val="0077153A"/>
    <w:rsid w:val="00775B89"/>
    <w:rsid w:val="007773F9"/>
    <w:rsid w:val="00777936"/>
    <w:rsid w:val="007813DF"/>
    <w:rsid w:val="00796C06"/>
    <w:rsid w:val="007B3300"/>
    <w:rsid w:val="007C0170"/>
    <w:rsid w:val="007C135F"/>
    <w:rsid w:val="007C4BDD"/>
    <w:rsid w:val="007D4B47"/>
    <w:rsid w:val="007E385A"/>
    <w:rsid w:val="007E3F33"/>
    <w:rsid w:val="007F1966"/>
    <w:rsid w:val="00805743"/>
    <w:rsid w:val="0081146A"/>
    <w:rsid w:val="0081201D"/>
    <w:rsid w:val="00823730"/>
    <w:rsid w:val="008301BD"/>
    <w:rsid w:val="00831785"/>
    <w:rsid w:val="0083776F"/>
    <w:rsid w:val="00852956"/>
    <w:rsid w:val="00854FB5"/>
    <w:rsid w:val="00871526"/>
    <w:rsid w:val="00875F0B"/>
    <w:rsid w:val="00877754"/>
    <w:rsid w:val="0088175B"/>
    <w:rsid w:val="008844CA"/>
    <w:rsid w:val="0088769F"/>
    <w:rsid w:val="00891879"/>
    <w:rsid w:val="00892F76"/>
    <w:rsid w:val="008D0C19"/>
    <w:rsid w:val="008D18CE"/>
    <w:rsid w:val="008D5852"/>
    <w:rsid w:val="008E1A29"/>
    <w:rsid w:val="008E376D"/>
    <w:rsid w:val="008F329A"/>
    <w:rsid w:val="008F704E"/>
    <w:rsid w:val="008F7E8B"/>
    <w:rsid w:val="00902946"/>
    <w:rsid w:val="00916918"/>
    <w:rsid w:val="009177C9"/>
    <w:rsid w:val="00923B0F"/>
    <w:rsid w:val="00925B7F"/>
    <w:rsid w:val="00930E31"/>
    <w:rsid w:val="009419CB"/>
    <w:rsid w:val="00943275"/>
    <w:rsid w:val="00950E2D"/>
    <w:rsid w:val="00957A6D"/>
    <w:rsid w:val="0096299B"/>
    <w:rsid w:val="00976092"/>
    <w:rsid w:val="0097687F"/>
    <w:rsid w:val="009853F0"/>
    <w:rsid w:val="00986D0D"/>
    <w:rsid w:val="0099286E"/>
    <w:rsid w:val="0099421C"/>
    <w:rsid w:val="00995664"/>
    <w:rsid w:val="009A15F7"/>
    <w:rsid w:val="009C0B99"/>
    <w:rsid w:val="009C22AD"/>
    <w:rsid w:val="009C303F"/>
    <w:rsid w:val="009E5E4D"/>
    <w:rsid w:val="009F04F3"/>
    <w:rsid w:val="009F6634"/>
    <w:rsid w:val="00A025D8"/>
    <w:rsid w:val="00A05460"/>
    <w:rsid w:val="00A073D4"/>
    <w:rsid w:val="00A1525C"/>
    <w:rsid w:val="00A264BA"/>
    <w:rsid w:val="00A26C1B"/>
    <w:rsid w:val="00A26EE1"/>
    <w:rsid w:val="00A3551C"/>
    <w:rsid w:val="00A36363"/>
    <w:rsid w:val="00A524A5"/>
    <w:rsid w:val="00A63854"/>
    <w:rsid w:val="00A65544"/>
    <w:rsid w:val="00A72044"/>
    <w:rsid w:val="00A7525F"/>
    <w:rsid w:val="00A7626C"/>
    <w:rsid w:val="00A8140E"/>
    <w:rsid w:val="00A84BBB"/>
    <w:rsid w:val="00A84BD2"/>
    <w:rsid w:val="00A84C86"/>
    <w:rsid w:val="00A90975"/>
    <w:rsid w:val="00A91D31"/>
    <w:rsid w:val="00A9220F"/>
    <w:rsid w:val="00AA70CB"/>
    <w:rsid w:val="00AA75D4"/>
    <w:rsid w:val="00AB07DB"/>
    <w:rsid w:val="00AB0E85"/>
    <w:rsid w:val="00AB79D0"/>
    <w:rsid w:val="00AC19FF"/>
    <w:rsid w:val="00AD317D"/>
    <w:rsid w:val="00AD6AB2"/>
    <w:rsid w:val="00AF3D32"/>
    <w:rsid w:val="00AF7FF6"/>
    <w:rsid w:val="00B0454D"/>
    <w:rsid w:val="00B1019E"/>
    <w:rsid w:val="00B13D97"/>
    <w:rsid w:val="00B15E6B"/>
    <w:rsid w:val="00B21969"/>
    <w:rsid w:val="00B23EA3"/>
    <w:rsid w:val="00B25BFD"/>
    <w:rsid w:val="00B4470B"/>
    <w:rsid w:val="00B5007B"/>
    <w:rsid w:val="00B6137A"/>
    <w:rsid w:val="00B613F0"/>
    <w:rsid w:val="00B62DFE"/>
    <w:rsid w:val="00B6367A"/>
    <w:rsid w:val="00B71C23"/>
    <w:rsid w:val="00B72F17"/>
    <w:rsid w:val="00B8024A"/>
    <w:rsid w:val="00B904FF"/>
    <w:rsid w:val="00BA1F40"/>
    <w:rsid w:val="00BB43FB"/>
    <w:rsid w:val="00BB7112"/>
    <w:rsid w:val="00BD4DB7"/>
    <w:rsid w:val="00BE1289"/>
    <w:rsid w:val="00BF0F83"/>
    <w:rsid w:val="00BF299A"/>
    <w:rsid w:val="00BF786C"/>
    <w:rsid w:val="00C05D0B"/>
    <w:rsid w:val="00C07B52"/>
    <w:rsid w:val="00C137C7"/>
    <w:rsid w:val="00C17F08"/>
    <w:rsid w:val="00C2389F"/>
    <w:rsid w:val="00C36801"/>
    <w:rsid w:val="00C42612"/>
    <w:rsid w:val="00C432D0"/>
    <w:rsid w:val="00C44143"/>
    <w:rsid w:val="00C536B6"/>
    <w:rsid w:val="00C57A5D"/>
    <w:rsid w:val="00C6162D"/>
    <w:rsid w:val="00C65755"/>
    <w:rsid w:val="00C725B8"/>
    <w:rsid w:val="00C96A93"/>
    <w:rsid w:val="00CB1F42"/>
    <w:rsid w:val="00CC20D6"/>
    <w:rsid w:val="00CC23EC"/>
    <w:rsid w:val="00CC745B"/>
    <w:rsid w:val="00CD3C15"/>
    <w:rsid w:val="00CF65C5"/>
    <w:rsid w:val="00D00B5A"/>
    <w:rsid w:val="00D04CF0"/>
    <w:rsid w:val="00D2104F"/>
    <w:rsid w:val="00D228A3"/>
    <w:rsid w:val="00D23332"/>
    <w:rsid w:val="00D264C9"/>
    <w:rsid w:val="00D43592"/>
    <w:rsid w:val="00D44C0B"/>
    <w:rsid w:val="00D455A0"/>
    <w:rsid w:val="00D45CA2"/>
    <w:rsid w:val="00D50C29"/>
    <w:rsid w:val="00D519E3"/>
    <w:rsid w:val="00D52133"/>
    <w:rsid w:val="00D53314"/>
    <w:rsid w:val="00D538D0"/>
    <w:rsid w:val="00D60713"/>
    <w:rsid w:val="00D610C3"/>
    <w:rsid w:val="00D67567"/>
    <w:rsid w:val="00D8360F"/>
    <w:rsid w:val="00D83FF7"/>
    <w:rsid w:val="00D948AA"/>
    <w:rsid w:val="00D9493D"/>
    <w:rsid w:val="00DB1CAA"/>
    <w:rsid w:val="00DB64FB"/>
    <w:rsid w:val="00DB68C3"/>
    <w:rsid w:val="00DD35EF"/>
    <w:rsid w:val="00DF7941"/>
    <w:rsid w:val="00E21D3E"/>
    <w:rsid w:val="00E2695B"/>
    <w:rsid w:val="00E3336E"/>
    <w:rsid w:val="00E40612"/>
    <w:rsid w:val="00E5070B"/>
    <w:rsid w:val="00E5557F"/>
    <w:rsid w:val="00E60107"/>
    <w:rsid w:val="00E64208"/>
    <w:rsid w:val="00E71112"/>
    <w:rsid w:val="00E71AF5"/>
    <w:rsid w:val="00E75115"/>
    <w:rsid w:val="00E7641C"/>
    <w:rsid w:val="00E907C4"/>
    <w:rsid w:val="00E942EE"/>
    <w:rsid w:val="00EA6DAC"/>
    <w:rsid w:val="00EB227D"/>
    <w:rsid w:val="00EB39EF"/>
    <w:rsid w:val="00F009A1"/>
    <w:rsid w:val="00F00F11"/>
    <w:rsid w:val="00F1738C"/>
    <w:rsid w:val="00F175A2"/>
    <w:rsid w:val="00F34747"/>
    <w:rsid w:val="00F350AF"/>
    <w:rsid w:val="00F356B0"/>
    <w:rsid w:val="00F37F3A"/>
    <w:rsid w:val="00F40FB8"/>
    <w:rsid w:val="00F429C8"/>
    <w:rsid w:val="00F438BA"/>
    <w:rsid w:val="00F474A4"/>
    <w:rsid w:val="00F55F68"/>
    <w:rsid w:val="00F6076C"/>
    <w:rsid w:val="00F70414"/>
    <w:rsid w:val="00F72C4B"/>
    <w:rsid w:val="00F73957"/>
    <w:rsid w:val="00F77C1D"/>
    <w:rsid w:val="00F91181"/>
    <w:rsid w:val="00F91CB9"/>
    <w:rsid w:val="00F96002"/>
    <w:rsid w:val="00FC2303"/>
    <w:rsid w:val="00FF030E"/>
    <w:rsid w:val="181F5E73"/>
    <w:rsid w:val="2FFE6816"/>
    <w:rsid w:val="454E56C4"/>
    <w:rsid w:val="6DE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Body Text"/>
    <w:basedOn w:val="1"/>
    <w:link w:val="30"/>
    <w:uiPriority w:val="0"/>
    <w:pPr>
      <w:spacing w:after="0" w:line="240" w:lineRule="auto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9">
    <w:name w:val="annotation text"/>
    <w:basedOn w:val="1"/>
    <w:link w:val="3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1">
    <w:name w:val="header"/>
    <w:basedOn w:val="1"/>
    <w:link w:val="2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9"/>
    <w:next w:val="9"/>
    <w:link w:val="35"/>
    <w:semiHidden/>
    <w:unhideWhenUsed/>
    <w:uiPriority w:val="99"/>
    <w:rPr>
      <w:b/>
      <w:bCs/>
    </w:rPr>
  </w:style>
  <w:style w:type="paragraph" w:styleId="13">
    <w:name w:val="footer"/>
    <w:basedOn w:val="1"/>
    <w:link w:val="22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18">
    <w:name w:val="dou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customStyle="1" w:styleId="19">
    <w:name w:val="Texto simples"/>
    <w:basedOn w:val="1"/>
    <w:qFormat/>
    <w:uiPriority w:val="0"/>
    <w:pPr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customStyle="1" w:styleId="20">
    <w:name w:val="Absatz-Standardschriftart"/>
    <w:qFormat/>
    <w:uiPriority w:val="0"/>
  </w:style>
  <w:style w:type="character" w:customStyle="1" w:styleId="21">
    <w:name w:val="Cabeçalho Char"/>
    <w:basedOn w:val="2"/>
    <w:link w:val="11"/>
    <w:semiHidden/>
    <w:uiPriority w:val="99"/>
    <w:rPr>
      <w:sz w:val="22"/>
      <w:szCs w:val="22"/>
      <w:lang w:eastAsia="en-US"/>
    </w:rPr>
  </w:style>
  <w:style w:type="character" w:customStyle="1" w:styleId="22">
    <w:name w:val="Rodapé Char"/>
    <w:basedOn w:val="2"/>
    <w:link w:val="13"/>
    <w:uiPriority w:val="99"/>
    <w:rPr>
      <w:sz w:val="22"/>
      <w:szCs w:val="22"/>
      <w:lang w:eastAsia="en-US"/>
    </w:rPr>
  </w:style>
  <w:style w:type="character" w:customStyle="1" w:styleId="23">
    <w:name w:val="Texto de balão Char"/>
    <w:basedOn w:val="2"/>
    <w:link w:val="14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4">
    <w:name w:val="Heading 1 Char"/>
    <w:basedOn w:val="2"/>
    <w:link w:val="25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5">
    <w:name w:val="Heading 1"/>
    <w:basedOn w:val="1"/>
    <w:next w:val="1"/>
    <w:link w:val="24"/>
    <w:qFormat/>
    <w:uiPriority w:val="9"/>
    <w:pPr>
      <w:keepNext/>
      <w:numPr>
        <w:ilvl w:val="0"/>
        <w:numId w:val="1"/>
      </w:numPr>
      <w:spacing w:after="0" w:line="240" w:lineRule="auto"/>
      <w:jc w:val="center"/>
      <w:outlineLvl w:val="0"/>
    </w:pPr>
    <w:rPr>
      <w:rFonts w:ascii="Arial" w:hAnsi="Arial" w:eastAsia="Arial" w:cs="Arial"/>
      <w:sz w:val="40"/>
      <w:szCs w:val="40"/>
      <w:lang w:eastAsia="pt-BR"/>
    </w:rPr>
  </w:style>
  <w:style w:type="paragraph" w:customStyle="1" w:styleId="26">
    <w:name w:val="Heading 2"/>
    <w:basedOn w:val="1"/>
    <w:next w:val="1"/>
    <w:qFormat/>
    <w:uiPriority w:val="0"/>
    <w:pPr>
      <w:keepNext/>
      <w:numPr>
        <w:ilvl w:val="1"/>
        <w:numId w:val="1"/>
      </w:numPr>
      <w:spacing w:after="0" w:line="240" w:lineRule="auto"/>
      <w:ind w:left="1440" w:firstLine="0"/>
      <w:jc w:val="both"/>
      <w:outlineLvl w:val="1"/>
    </w:pPr>
    <w:rPr>
      <w:rFonts w:ascii="Bookman Old Style" w:hAnsi="Bookman Old Style" w:eastAsia="Times New Roman" w:cs="Arial"/>
      <w:iCs/>
      <w:sz w:val="28"/>
      <w:szCs w:val="24"/>
      <w:lang w:eastAsia="zh-CN"/>
    </w:rPr>
  </w:style>
  <w:style w:type="paragraph" w:customStyle="1" w:styleId="27">
    <w:name w:val="Heading 3"/>
    <w:basedOn w:val="1"/>
    <w:next w:val="1"/>
    <w:qFormat/>
    <w:uiPriority w:val="0"/>
    <w:pPr>
      <w:keepNext/>
      <w:numPr>
        <w:ilvl w:val="2"/>
        <w:numId w:val="1"/>
      </w:numPr>
      <w:spacing w:after="0" w:line="240" w:lineRule="auto"/>
      <w:ind w:left="1440" w:firstLine="0"/>
      <w:jc w:val="center"/>
      <w:outlineLvl w:val="2"/>
    </w:pPr>
    <w:rPr>
      <w:rFonts w:ascii="Bookman Old Style" w:hAnsi="Bookman Old Style" w:eastAsia="Times New Roman" w:cs="Bookman Old Style"/>
      <w:b/>
      <w:bCs/>
      <w:sz w:val="24"/>
      <w:szCs w:val="24"/>
      <w:lang w:eastAsia="zh-CN"/>
    </w:rPr>
  </w:style>
  <w:style w:type="paragraph" w:customStyle="1" w:styleId="28">
    <w:name w:val="Heading 4"/>
    <w:basedOn w:val="1"/>
    <w:next w:val="1"/>
    <w:qFormat/>
    <w:uiPriority w:val="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 w:eastAsia="Times New Roman"/>
      <w:sz w:val="28"/>
      <w:szCs w:val="24"/>
      <w:lang w:eastAsia="zh-CN"/>
    </w:rPr>
  </w:style>
  <w:style w:type="paragraph" w:customStyle="1" w:styleId="29">
    <w:name w:val="Heading 5"/>
    <w:basedOn w:val="1"/>
    <w:next w:val="1"/>
    <w:qFormat/>
    <w:uiPriority w:val="0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hAnsi="Courier New" w:eastAsia="Times New Roman" w:cs="Courier New"/>
      <w:b/>
      <w:bCs/>
      <w:i/>
      <w:iCs/>
      <w:sz w:val="26"/>
      <w:szCs w:val="26"/>
      <w:lang w:eastAsia="zh-CN"/>
    </w:rPr>
  </w:style>
  <w:style w:type="character" w:customStyle="1" w:styleId="30">
    <w:name w:val="Corpo de texto Char"/>
    <w:basedOn w:val="2"/>
    <w:link w:val="8"/>
    <w:uiPriority w:val="0"/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31">
    <w:name w:val="List Paragraph"/>
    <w:basedOn w:val="1"/>
    <w:qFormat/>
    <w:uiPriority w:val="0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32">
    <w:name w:val="Texto de nota de rodapé Char"/>
    <w:basedOn w:val="2"/>
    <w:link w:val="15"/>
    <w:semiHidden/>
    <w:qFormat/>
    <w:uiPriority w:val="99"/>
    <w:rPr>
      <w:rFonts w:ascii="Calibri" w:hAnsi="Calibri" w:eastAsia="Calibri" w:cs="Times New Roman"/>
      <w:lang w:eastAsia="en-US"/>
    </w:rPr>
  </w:style>
  <w:style w:type="paragraph" w:customStyle="1" w:styleId="3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customStyle="1" w:styleId="34">
    <w:name w:val="Texto de comentário Char"/>
    <w:basedOn w:val="2"/>
    <w:link w:val="9"/>
    <w:semiHidden/>
    <w:uiPriority w:val="99"/>
    <w:rPr>
      <w:lang w:eastAsia="en-US"/>
    </w:rPr>
  </w:style>
  <w:style w:type="character" w:customStyle="1" w:styleId="35">
    <w:name w:val="Assunto do comentário Char"/>
    <w:basedOn w:val="34"/>
    <w:link w:val="12"/>
    <w:semiHidden/>
    <w:uiPriority w:val="99"/>
    <w:rPr>
      <w:b/>
      <w:bCs/>
    </w:rPr>
  </w:style>
  <w:style w:type="character" w:customStyle="1" w:styleId="36">
    <w:name w:val="fontstyle01"/>
    <w:basedOn w:val="2"/>
    <w:uiPriority w:val="0"/>
    <w:rPr>
      <w:rFonts w:hint="default" w:ascii="Helvetica" w:hAnsi="Helvetica"/>
      <w:color w:val="000000"/>
      <w:sz w:val="22"/>
      <w:szCs w:val="22"/>
    </w:rPr>
  </w:style>
  <w:style w:type="character" w:customStyle="1" w:styleId="37">
    <w:name w:val="fontstyle21"/>
    <w:basedOn w:val="2"/>
    <w:uiPriority w:val="0"/>
    <w:rPr>
      <w:rFonts w:hint="default" w:ascii="GillSans" w:hAnsi="GillSans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6348F-4497-4326-8582-51774A425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6659</Words>
  <Characters>35960</Characters>
  <Lines>299</Lines>
  <Paragraphs>85</Paragraphs>
  <TotalTime>2</TotalTime>
  <ScaleCrop>false</ScaleCrop>
  <LinksUpToDate>false</LinksUpToDate>
  <CharactersWithSpaces>42534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2021-11-11T11:55:00Z</dcterms:created>
  <dc:creator>Usuário</dc:creator>
  <cp:lastModifiedBy>CODEC Conselho de Desenvolvime</cp:lastModifiedBy>
  <cp:lastPrinted>2021-10-18T14:50:00Z</cp:lastPrinted>
  <dcterms:modified xsi:type="dcterms:W3CDTF">2024-05-17T18:11:28Z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648862113BC4433FADBC9C2A8E8E923E_12</vt:lpwstr>
  </property>
</Properties>
</file>